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75A" w:rsidRDefault="00C5375A" w:rsidP="00C5375A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79B295E7" wp14:editId="3D578911">
            <wp:extent cx="6114867" cy="7833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078" cy="784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75A" w:rsidRDefault="00C5375A" w:rsidP="00C5375A">
      <w:pPr>
        <w:shd w:val="clear" w:color="auto" w:fill="FFFFFF"/>
        <w:spacing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375A" w:rsidRDefault="00C5375A" w:rsidP="00C5375A">
      <w:pPr>
        <w:shd w:val="clear" w:color="auto" w:fill="FFFFFF"/>
        <w:spacing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375A" w:rsidRDefault="00C5375A" w:rsidP="00C5375A">
      <w:pPr>
        <w:shd w:val="clear" w:color="auto" w:fill="FFFFFF"/>
        <w:spacing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375A" w:rsidRDefault="00C5375A" w:rsidP="00C5375A">
      <w:pPr>
        <w:shd w:val="clear" w:color="auto" w:fill="FFFFFF"/>
        <w:spacing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35C7A" w:rsidRPr="00C35C7A" w:rsidRDefault="00D853B3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МАОУ «Г</w:t>
      </w:r>
      <w:r w:rsidR="00563DFB" w:rsidRPr="00C35C7A">
        <w:rPr>
          <w:rFonts w:ascii="Times New Roman" w:eastAsia="Times New Roman" w:hAnsi="Times New Roman" w:cs="Times New Roman"/>
          <w:b/>
          <w:sz w:val="28"/>
          <w:szCs w:val="28"/>
        </w:rPr>
        <w:t>имназия</w:t>
      </w:r>
      <w:r w:rsidR="009C4BE9"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№1</w:t>
      </w:r>
      <w:r w:rsidR="00563DFB" w:rsidRPr="00C35C7A">
        <w:rPr>
          <w:rFonts w:ascii="Times New Roman" w:eastAsia="Times New Roman" w:hAnsi="Times New Roman" w:cs="Times New Roman"/>
          <w:b/>
          <w:sz w:val="28"/>
          <w:szCs w:val="28"/>
        </w:rPr>
        <w:t>39</w:t>
      </w:r>
      <w:r w:rsidR="00C35C7A" w:rsidRPr="00C35C7A">
        <w:rPr>
          <w:rFonts w:ascii="Times New Roman" w:eastAsia="Times New Roman" w:hAnsi="Times New Roman" w:cs="Times New Roman"/>
          <w:b/>
          <w:sz w:val="28"/>
          <w:szCs w:val="28"/>
        </w:rPr>
        <w:t>-Центр образования</w:t>
      </w:r>
      <w:r w:rsidR="009C4BE9" w:rsidRPr="00C35C7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D853B3" w:rsidRPr="00F314CE" w:rsidRDefault="009C4BE9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 w:rsidR="00F314C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Ялкын</w:t>
      </w: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F314C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театр на татарском языке</w:t>
      </w:r>
    </w:p>
    <w:p w:rsidR="00563DFB" w:rsidRPr="00C35C7A" w:rsidRDefault="009C4BE9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Кружковая работа </w:t>
      </w:r>
      <w:proofErr w:type="spellStart"/>
      <w:r w:rsidR="00464EC4" w:rsidRPr="00C35C7A">
        <w:rPr>
          <w:rFonts w:ascii="Times New Roman" w:eastAsia="Times New Roman" w:hAnsi="Times New Roman" w:cs="Times New Roman"/>
          <w:b/>
          <w:sz w:val="28"/>
          <w:szCs w:val="28"/>
        </w:rPr>
        <w:t>Шарафутдиновой</w:t>
      </w:r>
      <w:proofErr w:type="spellEnd"/>
      <w:r w:rsidR="006A318B"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63DFB" w:rsidRPr="00C35C7A">
        <w:rPr>
          <w:rFonts w:ascii="Times New Roman" w:eastAsia="Times New Roman" w:hAnsi="Times New Roman" w:cs="Times New Roman"/>
          <w:b/>
          <w:sz w:val="28"/>
          <w:szCs w:val="28"/>
        </w:rPr>
        <w:t>Лейл</w:t>
      </w:r>
      <w:r w:rsidR="00464EC4" w:rsidRPr="00C35C7A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proofErr w:type="spellEnd"/>
      <w:r w:rsidR="006A318B"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64EC4" w:rsidRPr="00C35C7A">
        <w:rPr>
          <w:rFonts w:ascii="Times New Roman" w:eastAsia="Times New Roman" w:hAnsi="Times New Roman" w:cs="Times New Roman"/>
          <w:b/>
          <w:sz w:val="28"/>
          <w:szCs w:val="28"/>
        </w:rPr>
        <w:t>Миргалимовны</w:t>
      </w:r>
      <w:proofErr w:type="spellEnd"/>
      <w:r w:rsidR="00464EC4" w:rsidRPr="00C35C7A">
        <w:rPr>
          <w:rFonts w:ascii="Times New Roman" w:eastAsia="Times New Roman" w:hAnsi="Times New Roman" w:cs="Times New Roman"/>
          <w:b/>
          <w:sz w:val="28"/>
          <w:szCs w:val="28"/>
        </w:rPr>
        <w:t>, учителя</w:t>
      </w: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314C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родного (</w:t>
      </w: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>татарского</w:t>
      </w:r>
      <w:r w:rsidR="00F314C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</w:t>
      </w:r>
      <w:r w:rsidRPr="00C35C7A">
        <w:rPr>
          <w:rFonts w:ascii="Times New Roman" w:eastAsia="Times New Roman" w:hAnsi="Times New Roman" w:cs="Times New Roman"/>
          <w:b/>
          <w:sz w:val="28"/>
          <w:szCs w:val="28"/>
        </w:rPr>
        <w:t xml:space="preserve"> язык</w:t>
      </w:r>
      <w:r w:rsidR="00563DFB" w:rsidRPr="00C35C7A">
        <w:rPr>
          <w:rFonts w:ascii="Times New Roman" w:eastAsia="Times New Roman" w:hAnsi="Times New Roman" w:cs="Times New Roman"/>
          <w:b/>
          <w:sz w:val="28"/>
          <w:szCs w:val="28"/>
        </w:rPr>
        <w:t>а и литературы</w:t>
      </w:r>
    </w:p>
    <w:p w:rsidR="00D853B3" w:rsidRPr="00C35C7A" w:rsidRDefault="009C4BE9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 xml:space="preserve">Развитие художественно-творческих способностей личности была и остается одной из актуальных проблем педагогики и психологии. Развитие творческой личности не представляется возможным без использования такого эффективного средства воспитания как художественное творчество. Особое </w:t>
      </w:r>
      <w:proofErr w:type="gramStart"/>
      <w:r w:rsidRPr="00C35C7A">
        <w:rPr>
          <w:rFonts w:ascii="Times New Roman" w:eastAsia="Times New Roman" w:hAnsi="Times New Roman" w:cs="Times New Roman"/>
          <w:sz w:val="28"/>
          <w:szCs w:val="28"/>
        </w:rPr>
        <w:t>место</w:t>
      </w:r>
      <w:proofErr w:type="gramEnd"/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в котором занимает театр, способный приобщить к общечеловеческим духовным ценностям и сформировать творческое отношение к действительности, являясь средством и способом самопознания, самораскрытия и самореализации. Школьный театр — это особый процесс становления широко эрудированной, разносторонне развитой личности, увлечь его добром, желанием делиться своими мыслями, умением слышать других, развиваться, творя и играя. Программа кружка «Театр на татарском языке» составлена на основе: — Концепции духовно-нравственного развития и воспитания личности гражданина России.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данной программы: Развивать творческие способности учащихся, обучить их осмысленной выразительной речи. </w:t>
      </w:r>
    </w:p>
    <w:p w:rsidR="00D853B3" w:rsidRPr="00C35C7A" w:rsidRDefault="009C4BE9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1. Прививать любовь к сценическому искусству, способствовать раскрытию и развитию творческих способностей детей. 2. Помочь овладеть навыками коллективного взаимодействия и общения. 3. Учить правильно произносить звуки, отрабатывать дикцию, работать над выразительностью речи. 4. Совершенствовать мышление, внимание, воображение, наблюдательность. 5. Воспитывать доброжелательность, любовь к ближним, родной земле. </w:t>
      </w:r>
    </w:p>
    <w:p w:rsidR="009C4BE9" w:rsidRPr="00C35C7A" w:rsidRDefault="009C4BE9" w:rsidP="003C566D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направления работы с детьми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Театральная игра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– исторически сложившееся общественное явление, самостоятельный вид деятельности, свойственный человеку. Задачи. Учить детей ориентироваться в пространстве, равномерно размещаться на площадке, строить диалог с партнером на заданную тему;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упражнять в четком произношении слов, отрабатывать дикцию; воспитывать нравственно-эстетические качества.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Культура и техника речи</w:t>
      </w:r>
      <w:proofErr w:type="gramStart"/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гры и упражнения, направленные на развитие дыхания и свободы речевого аппарата. Задачи.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слова; пользоваться интонациями, выражающими основные чувства; пополнять словарный запас.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Основы театральной культуры</w:t>
      </w:r>
      <w:proofErr w:type="gramStart"/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 Задачи. Познакомить детей с театральной терминологией; с основными видами театрального искусства; воспитывать культуру поведения в театре.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 над спектаклем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базируется на авторских пьесах и включает в себя знакомство с пьесой, сказкой, работу над спектаклем – от этюдов к рождению спектакля. Задачи.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 Программа предусматривает использование следующих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форм 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t>проведения занятий: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·игра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·беседа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иллюстрирован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t>ие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изучение основ сценического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t xml:space="preserve"> мастерства 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·мастерская образа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мас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t>терская костюма, декораций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</w:t>
      </w:r>
      <w:proofErr w:type="spellStart"/>
      <w:r w:rsidRPr="00C35C7A">
        <w:rPr>
          <w:rFonts w:ascii="Times New Roman" w:eastAsia="Times New Roman" w:hAnsi="Times New Roman" w:cs="Times New Roman"/>
          <w:sz w:val="28"/>
          <w:szCs w:val="28"/>
        </w:rPr>
        <w:t>инсценирова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t>ние</w:t>
      </w:r>
      <w:proofErr w:type="spellEnd"/>
      <w:r w:rsidR="00C5375A">
        <w:rPr>
          <w:rFonts w:ascii="Times New Roman" w:eastAsia="Times New Roman" w:hAnsi="Times New Roman" w:cs="Times New Roman"/>
          <w:sz w:val="28"/>
          <w:szCs w:val="28"/>
        </w:rPr>
        <w:t xml:space="preserve"> прочитанного произведения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 xml:space="preserve">·постановка спектакля 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·работа в малых группах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·актёрский тренинг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·экскурсия</w:t>
      </w:r>
      <w:r w:rsidR="00C5375A">
        <w:rPr>
          <w:rFonts w:ascii="Times New Roman" w:eastAsia="Times New Roman" w:hAnsi="Times New Roman" w:cs="Times New Roman"/>
          <w:sz w:val="28"/>
          <w:szCs w:val="28"/>
        </w:rPr>
        <w:br/>
        <w:t>·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выступление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Актерский тренинг предполагает широкое использование элемента игры. Подлинная заинтересованность ученика, доходящая до азарта, – обязательное условие успеха выполнения задания. Именно игра приносит с собой чувство свободы, непосредственность, смелость. 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Беседы о театре знакомят школьников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 Изучение основ актёрского мастерства способствует формированию у школьников художественного вкуса и эстетического отношения к действительности.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 xml:space="preserve">Раннее формирование навыков грамотного драматического творчества у школьников способствует их гармоничному художественному развитию в дальнейшем.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sz w:val="28"/>
          <w:szCs w:val="28"/>
        </w:rPr>
        <w:lastRenderedPageBreak/>
        <w:t>В основу программы кружка вложены следующие принципы: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развития индивидуальности каждого учащегося.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 xml:space="preserve">Занятия в кружке должны активировать имеющиеся у каждого ребёнка творческие способности, его жизненные познания, речевой опыт, его эмоции и настроения и развивать эти личностные параметры. Поэтому в ходе занятий в кружке ребёнок будет иметь возможность реализовать собственные намерения, т.е. действовать от своего имени.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личностно-ориентированной направленности на развитие ребёнка как творческой личности.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Это значит способствовать усвоению учащимися социального опыта, т.е. знаний, навыков и умений, которые необходимы для жизни в конкретном социуме, а также развивать умение самостоятельно учиться.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деятельностной основы занятий в кружке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. Это принцип выражается во внешней и умственной активности детей. В работе с детьми делается упор на самостоятельные и групповые формы работы. Ребёнок ставится в ситуации, когда ему приходиться действовать. Он осуществляет перевоплощение в действующее в этих обстоятельствах лицо. В данном случае речь идёт о приёмах, «стимулирующих» ситуации реального общения.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реальности и практического применения.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 xml:space="preserve">Все полученные знания, умения и навыки жизненно необходимы ребёнку как в его сегодняшней жизни, так и для будущего его развития. Умение правильно говорить, двигаться, выражать свои чувства и эмоции, работать в коллективе, выполнять творческие задания и многое другое найдут применение в жизни каждого ребёнка.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Формы организации занятий: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индивидуальная, групповая, фронтальная, коллективная. 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Методы обучения: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объяснительно-иллюстративный, репродуктивный, проблемное изложение, частично-поисковый, исследовательский.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Содержание программы имеет непосредственную связь с уроками татарского языка и литературного чтения на татарском языке, литературного чтения, музыки, ритмики.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и формы контроля.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 работы.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Постановки самостоятельных спектаклей. Младшие школьники научатся ставить мини-сценки, инсценировать сказки, делать маски и несложные декорации.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Творческое и духовное развитие участников процесса. Результатом деятельности по программе будет являться творчески развитая личность ребенка, способная творчески мыслить, чувствовать, действовать и развиваться.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Воспитание социально-адаптированного человека, способного применять на практике знания, полученные в театральном кружке. Конечным этапом повседневной работы становится творческий отчет (инсценирование сказок).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Личностные и метапредметные результаты освоения программы.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Личностными результатами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освоения учащимися содержания программы являются следующие умения:· активно включаться в общение и взаимодействие со сверстниками на принципах уважения и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lastRenderedPageBreak/>
        <w:t>доброжелательности, взаимопомощи и сопереживания; · проявлять положительные качества личности и управлять своими эмоциями в различных (нестандартных) ситуациях и условиях; · проявлять дисциплинированность, трудолюбие и упорство в достижении поставленных целей; · оказывать бескорыстную помощь своим сверстникам, находить с ними общий язык и общие интересы. Театральная деятельность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метапредметных результатах образовательного процесса и активно проявляются в разнообразных видах деятельности (культуры).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Метапредметными результатами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освоения учащимися содержания программы являются следующие умения:· характеризовать явления (действия и поступки), давать им объективную оценку на основе освоенных знаний и имеющегося опыта; · общаться и взаимодействовать со сверстниками на принципах взаимоуважения и взаимопомощи, дружбы и толерантности; · организовывать самостоятельную деятельность с учётом требований её безопасности, сохранности оборудования, организации места занятий; · планировать собственную деятельность, распределять нагрузку и отдых в процессе ее выполнения; · анализировать и объективно оценивать результаты собственного труда, находить возможности и способы их улучшения; · видеть красоту движений, выделять и обосновывать эстетические признаки в действиях человека; · управлять эмоциями при общении со сверстниками и взрослыми, сохранять хладнокровие, сдержанность, рассудительность.</w:t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Подведение итогов реализации программы: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выступление на школьных мероприятиях, родительских собраниях,</w:t>
      </w:r>
      <w:r w:rsidR="00464EC4" w:rsidRPr="00C35C7A">
        <w:rPr>
          <w:rFonts w:ascii="Times New Roman" w:eastAsia="Times New Roman" w:hAnsi="Times New Roman" w:cs="Times New Roman"/>
          <w:sz w:val="28"/>
          <w:szCs w:val="28"/>
        </w:rPr>
        <w:t xml:space="preserve"> классных часах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C4BE9" w:rsidRPr="00C35C7A" w:rsidRDefault="009C4BE9" w:rsidP="00C5375A">
      <w:pPr>
        <w:shd w:val="clear" w:color="auto" w:fill="FFFFFF"/>
        <w:spacing w:line="27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Тематический план программы.</w:t>
      </w: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811"/>
        <w:gridCol w:w="1134"/>
        <w:gridCol w:w="993"/>
        <w:gridCol w:w="992"/>
      </w:tblGrid>
      <w:tr w:rsidR="000952A2" w:rsidRPr="00DC66DF" w:rsidTr="000D0B72">
        <w:tc>
          <w:tcPr>
            <w:tcW w:w="568" w:type="dxa"/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98132A" w:rsidRPr="00DC66DF" w:rsidTr="000D0B72">
        <w:tc>
          <w:tcPr>
            <w:tcW w:w="568" w:type="dxa"/>
          </w:tcPr>
          <w:p w:rsidR="0098132A" w:rsidRPr="00DC66DF" w:rsidRDefault="0098132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98132A" w:rsidRPr="00DC66DF" w:rsidRDefault="0098132A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Знакомство. Вводное занятие.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98132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98132A" w:rsidRPr="00DC66DF" w:rsidRDefault="0098132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8132A" w:rsidRPr="00DC66DF" w:rsidRDefault="0098132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Театральная игра. Вводное занятие  «С чего начинается театр?» Игры.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6A318B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 на развитие внимания и воображения.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театров.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B87D1B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Театральные жанры.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6A318B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Афиша. Театральный билет.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Зритель.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6A318B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В театре.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0952A2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Как создается спектакль</w:t>
            </w:r>
            <w:r w:rsidR="00B65902"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Интонация.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6A318B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Театральная игра «Чем интересна роль»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6A318B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спектаклей.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Формы сценической деятельности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EF219B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Культура и техника речи. Что  значит красиво говорить? Беседа о словах паразитах речи.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Учусь говорить красиво. Интонация, динамика речи, </w:t>
            </w: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темп речи.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Сценическая речь во взаимодействии со сценическим движением, фонограмма.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Вокал. Основы вокального исполнения.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42069A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Театрализация, репетиционная деятельность. Сценарий и правила работы с ним. 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Рифма.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Считалка.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Скороговорка.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Искусство декламации.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Импровизация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Мимика и жесты.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Диалог. Монолог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E5D8E" w:rsidRPr="00DC66DF" w:rsidTr="000D0B72">
        <w:tc>
          <w:tcPr>
            <w:tcW w:w="568" w:type="dxa"/>
          </w:tcPr>
          <w:p w:rsidR="003E5D8E" w:rsidRPr="00DC66DF" w:rsidRDefault="003E5D8E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3E5D8E" w:rsidRPr="00DC66DF" w:rsidRDefault="003E5D8E" w:rsidP="0042069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Знакомство со структурой теа</w:t>
            </w:r>
            <w:r w:rsidR="0042069A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тра, его основными профессиями.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E5D8E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42069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Профессии: актер, режиссер.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42069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Профессии: режиссер, сценарист.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42069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Профессии: художник, гример.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2069A" w:rsidRPr="00DC66DF" w:rsidTr="000D0B72">
        <w:tc>
          <w:tcPr>
            <w:tcW w:w="568" w:type="dxa"/>
          </w:tcPr>
          <w:p w:rsidR="0042069A" w:rsidRPr="00DC66DF" w:rsidRDefault="0042069A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2069A" w:rsidRPr="00DC66DF" w:rsidRDefault="0042069A" w:rsidP="0042069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2069A" w:rsidRPr="00DC66DF" w:rsidRDefault="0042069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2069A" w:rsidRPr="00DC66DF" w:rsidRDefault="0042069A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E5D8E" w:rsidRPr="00DC66DF" w:rsidTr="000D0B72">
        <w:tc>
          <w:tcPr>
            <w:tcW w:w="568" w:type="dxa"/>
          </w:tcPr>
          <w:p w:rsidR="003E5D8E" w:rsidRPr="00DC66DF" w:rsidRDefault="003E5D8E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3E5D8E" w:rsidRPr="00DC66DF" w:rsidRDefault="003E5D8E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Техника грима. Гигиена грима </w:t>
            </w:r>
            <w:r w:rsidR="00581C10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E5D8E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1C10" w:rsidRPr="00DC66DF" w:rsidTr="000D0B72">
        <w:tc>
          <w:tcPr>
            <w:tcW w:w="568" w:type="dxa"/>
          </w:tcPr>
          <w:p w:rsidR="00581C10" w:rsidRPr="00DC66DF" w:rsidRDefault="00581C10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581C10" w:rsidRPr="00DC66DF" w:rsidRDefault="00581C10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Грима. Гигиена грима и технических средств в гриме.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81C10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1C10" w:rsidRPr="00DC66DF" w:rsidTr="000D0B72">
        <w:tc>
          <w:tcPr>
            <w:tcW w:w="568" w:type="dxa"/>
          </w:tcPr>
          <w:p w:rsidR="00581C10" w:rsidRPr="00DC66DF" w:rsidRDefault="00581C10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Приемы нанесения общего тона.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81C10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E5D8E" w:rsidRPr="00DC66DF" w:rsidTr="000D0B72">
        <w:tc>
          <w:tcPr>
            <w:tcW w:w="568" w:type="dxa"/>
          </w:tcPr>
          <w:p w:rsidR="003E5D8E" w:rsidRPr="00DC66DF" w:rsidRDefault="003E5D8E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3E5D8E" w:rsidRPr="00DC66DF" w:rsidRDefault="007545E8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Развитие наблюдательности.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E5D8E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1C10" w:rsidRPr="00DC66DF" w:rsidTr="000D0B72">
        <w:tc>
          <w:tcPr>
            <w:tcW w:w="568" w:type="dxa"/>
          </w:tcPr>
          <w:p w:rsidR="00581C10" w:rsidRPr="00DC66DF" w:rsidRDefault="00581C10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581C10" w:rsidRPr="00DC66DF" w:rsidRDefault="00581C10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основе своих наблюдений показать этюд.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81C10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4BA1" w:rsidRPr="00DC66DF" w:rsidTr="000D0B72">
        <w:tc>
          <w:tcPr>
            <w:tcW w:w="568" w:type="dxa"/>
          </w:tcPr>
          <w:p w:rsidR="001E4BA1" w:rsidRPr="001E4BA1" w:rsidRDefault="001E4BA1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4BA1" w:rsidRPr="001E4BA1" w:rsidRDefault="001E4BA1" w:rsidP="004076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BA1">
              <w:rPr>
                <w:rFonts w:ascii="Times New Roman" w:eastAsia="Times New Roman" w:hAnsi="Times New Roman" w:cs="Times New Roman"/>
                <w:sz w:val="24"/>
                <w:szCs w:val="24"/>
              </w:rPr>
              <w:t>Драматические паузы. Свет, костюмы, декорации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4BA1" w:rsidRPr="00DC66DF" w:rsidRDefault="001E4BA1" w:rsidP="0040763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4BA1" w:rsidRPr="00DC66DF" w:rsidTr="000D0B72">
        <w:tc>
          <w:tcPr>
            <w:tcW w:w="568" w:type="dxa"/>
          </w:tcPr>
          <w:p w:rsidR="001E4BA1" w:rsidRPr="001E4BA1" w:rsidRDefault="001E4BA1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4BA1" w:rsidRPr="001E4BA1" w:rsidRDefault="001E4BA1" w:rsidP="004076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BA1">
              <w:rPr>
                <w:rFonts w:ascii="Times New Roman" w:eastAsia="Times New Roman" w:hAnsi="Times New Roman" w:cs="Times New Roman"/>
                <w:sz w:val="24"/>
                <w:szCs w:val="24"/>
              </w:rPr>
              <w:t>Пять основополагающих вопросов: кто? что? где? когда? почему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4BA1" w:rsidRPr="00DC66DF" w:rsidRDefault="001E4BA1" w:rsidP="0040763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4BA1" w:rsidRPr="00DC66DF" w:rsidTr="000D0B72">
        <w:tc>
          <w:tcPr>
            <w:tcW w:w="568" w:type="dxa"/>
          </w:tcPr>
          <w:p w:rsidR="001E4BA1" w:rsidRPr="001E4BA1" w:rsidRDefault="001E4BA1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4BA1" w:rsidRPr="001E4BA1" w:rsidRDefault="001E4BA1" w:rsidP="004076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BA1">
              <w:rPr>
                <w:rFonts w:ascii="Times New Roman" w:eastAsia="Times New Roman" w:hAnsi="Times New Roman" w:cs="Times New Roman"/>
                <w:sz w:val="24"/>
                <w:szCs w:val="24"/>
              </w:rPr>
              <w:t>Ремарка: суть, смысл, назначение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4BA1" w:rsidRPr="00DC66DF" w:rsidRDefault="001E4BA1" w:rsidP="0040763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4BA1" w:rsidRPr="00DC66DF" w:rsidTr="000D0B72">
        <w:tc>
          <w:tcPr>
            <w:tcW w:w="568" w:type="dxa"/>
          </w:tcPr>
          <w:p w:rsidR="001E4BA1" w:rsidRPr="001E4BA1" w:rsidRDefault="001E4BA1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4BA1" w:rsidRPr="001E4BA1" w:rsidRDefault="001E4BA1" w:rsidP="0040763E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E4B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Реплика - отражение характера персонажа.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4BA1" w:rsidRPr="00DC66DF" w:rsidRDefault="001E4BA1" w:rsidP="0040763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4BA1" w:rsidRPr="00DC66DF" w:rsidTr="000D0B72">
        <w:tc>
          <w:tcPr>
            <w:tcW w:w="568" w:type="dxa"/>
          </w:tcPr>
          <w:p w:rsidR="001E4BA1" w:rsidRPr="001E4BA1" w:rsidRDefault="001E4BA1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4BA1" w:rsidRPr="001E4BA1" w:rsidRDefault="001E4BA1" w:rsidP="0040763E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E4BA1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реплики в художественном строе театрального представлени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4BA1" w:rsidRPr="00DC66DF" w:rsidRDefault="001E4BA1" w:rsidP="0040763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4BA1" w:rsidRPr="00DC66DF" w:rsidRDefault="001E4BA1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1C10" w:rsidRPr="00DC66DF" w:rsidTr="000D0B72">
        <w:tc>
          <w:tcPr>
            <w:tcW w:w="568" w:type="dxa"/>
          </w:tcPr>
          <w:p w:rsidR="00581C10" w:rsidRPr="00DC66DF" w:rsidRDefault="00581C10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581C10" w:rsidRPr="00DC66DF" w:rsidRDefault="00581C10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наблюдательности. Понять и воспроизвести характер человека, его отношение к окружающему миру.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81C10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0707" w:rsidRPr="00DC66DF" w:rsidTr="000D0B72">
        <w:tc>
          <w:tcPr>
            <w:tcW w:w="568" w:type="dxa"/>
          </w:tcPr>
          <w:p w:rsidR="00430707" w:rsidRPr="00DC66DF" w:rsidRDefault="00430707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30707" w:rsidRPr="00DC66DF" w:rsidRDefault="00430707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Этюды на движение.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30707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0707" w:rsidRPr="00DC66DF" w:rsidTr="000D0B72">
        <w:tc>
          <w:tcPr>
            <w:tcW w:w="568" w:type="dxa"/>
          </w:tcPr>
          <w:p w:rsidR="00430707" w:rsidRPr="00DC66DF" w:rsidRDefault="00430707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30707" w:rsidRPr="00DC66DF" w:rsidRDefault="00430707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Этюд “Звуковые потешки с речью”. Чтение стихотворения.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30707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0707" w:rsidRPr="00DC66DF" w:rsidTr="000D0B72">
        <w:tc>
          <w:tcPr>
            <w:tcW w:w="568" w:type="dxa"/>
          </w:tcPr>
          <w:p w:rsidR="00430707" w:rsidRPr="00DC66DF" w:rsidRDefault="00430707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30707" w:rsidRPr="00DC66DF" w:rsidRDefault="00430707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общения в процессе взаимодействия людей.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30707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0707" w:rsidRPr="00DC66DF" w:rsidTr="000D0B72">
        <w:tc>
          <w:tcPr>
            <w:tcW w:w="568" w:type="dxa"/>
          </w:tcPr>
          <w:p w:rsidR="00430707" w:rsidRPr="00DC66DF" w:rsidRDefault="00430707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30707" w:rsidRPr="00DC66DF" w:rsidRDefault="00430707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действие в условиях сценического вымысла.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30707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30707" w:rsidRPr="00DC66DF" w:rsidTr="000D0B72">
        <w:tc>
          <w:tcPr>
            <w:tcW w:w="568" w:type="dxa"/>
          </w:tcPr>
          <w:p w:rsidR="00430707" w:rsidRPr="00DC66DF" w:rsidRDefault="00430707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430707" w:rsidRPr="00DC66DF" w:rsidRDefault="00430707" w:rsidP="004307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Слушать - это тоже действие. Творческое взаимодействие с партнером.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30707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430707" w:rsidRPr="00DC66DF" w:rsidRDefault="00430707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545E8" w:rsidRPr="00DC66DF" w:rsidTr="000D0B72">
        <w:tc>
          <w:tcPr>
            <w:tcW w:w="568" w:type="dxa"/>
          </w:tcPr>
          <w:p w:rsidR="007545E8" w:rsidRPr="00DC66DF" w:rsidRDefault="007545E8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7545E8" w:rsidRPr="00DC66DF" w:rsidRDefault="007545E8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воображения и умения работать в остром рисунке («в маске»)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545E8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7545E8" w:rsidRPr="00DC66DF" w:rsidRDefault="007545E8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545E8" w:rsidRPr="00DC66DF" w:rsidRDefault="007545E8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E5D8E" w:rsidRPr="00DC66DF" w:rsidTr="000D0B72">
        <w:tc>
          <w:tcPr>
            <w:tcW w:w="568" w:type="dxa"/>
          </w:tcPr>
          <w:p w:rsidR="003E5D8E" w:rsidRPr="00DC66DF" w:rsidRDefault="003E5D8E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3E5D8E" w:rsidRPr="00DC66DF" w:rsidRDefault="007545E8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над образом. Анализ мимики лица. Прически и парики.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E5D8E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E5D8E" w:rsidRPr="00DC66DF" w:rsidRDefault="003E5D8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Испытание пантомимой.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E9262C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Тренировка ритмичности движений.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Пантомимические этюды «Один делает, другой мешает». («Движение в образе», «Ожидание», «Диалог»)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581C10" w:rsidP="00581C10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Совершенствование осанки и походки.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E9262C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581C10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Пантомимический этюд «Картинная галерея».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81C10" w:rsidRPr="00DC66DF" w:rsidTr="000D0B72">
        <w:tc>
          <w:tcPr>
            <w:tcW w:w="568" w:type="dxa"/>
          </w:tcPr>
          <w:p w:rsidR="00581C10" w:rsidRPr="00DC66DF" w:rsidRDefault="00581C10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пантомимического этюда «Ожившая картина».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81C10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81C10" w:rsidRPr="00DC66DF" w:rsidRDefault="00581C10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сценических этюдов. («В такси», «На улице, в транспорте, в лифте», «В вагоне поезда», «На отдыхе», «Обращение», «Приветствие»)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581C10" w:rsidP="001F268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Имитация поведения животного (5 человек)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Эпизодическая роль как неотделимое дополнение главной роли.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технике речи.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технике движения.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коллективе. Доверие. Умение подчиняться режиссёру.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Вхождение в образ. Сценка “Немое кино”.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F314CE" w:rsidRDefault="00C97682" w:rsidP="00F314CE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Чтение сказки </w:t>
            </w:r>
            <w:r w:rsidR="00F314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“Шалкан”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F314CE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Просмотр мультфильма</w:t>
            </w: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14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“Шалкан”</w:t>
            </w: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403BD" w:rsidRPr="00DC66DF" w:rsidTr="000D0B72">
        <w:tc>
          <w:tcPr>
            <w:tcW w:w="568" w:type="dxa"/>
          </w:tcPr>
          <w:p w:rsidR="008403BD" w:rsidRPr="00DC66DF" w:rsidRDefault="008403B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8403BD" w:rsidRPr="00DC66DF" w:rsidRDefault="008403BD" w:rsidP="007043B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Прочтение сценария сказки. Обсуждение  сценария. Распределение ролей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403BD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8403BD" w:rsidRPr="00DC66DF" w:rsidRDefault="008403BD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403BD" w:rsidRPr="00DC66DF" w:rsidRDefault="008403BD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403BD" w:rsidRPr="00DC66DF" w:rsidTr="000D0B72">
        <w:tc>
          <w:tcPr>
            <w:tcW w:w="568" w:type="dxa"/>
          </w:tcPr>
          <w:p w:rsidR="008403BD" w:rsidRPr="00DC66DF" w:rsidRDefault="008403B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8403BD" w:rsidRPr="00DC66DF" w:rsidRDefault="008403BD" w:rsidP="007043B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Чтение сказки по ролям.</w:t>
            </w:r>
          </w:p>
          <w:p w:rsidR="008403BD" w:rsidRPr="00DC66DF" w:rsidRDefault="008403BD" w:rsidP="007043BA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над дикцией.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403BD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8403BD" w:rsidRPr="00DC66DF" w:rsidRDefault="008403BD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403BD" w:rsidRPr="00DC66DF" w:rsidRDefault="008403BD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костюмов.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декораций.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Распределение и разучивание ролей.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Проигрывание отдельных эпизодов.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F314CE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Работа над эпизодами спектакля </w:t>
            </w:r>
            <w:r w:rsidR="00F314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Н.Даули </w:t>
            </w: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 w:rsidR="00F314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Җырлап узган җәй”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Учить</w:t>
            </w:r>
            <w:r w:rsidR="00290516"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правильно двигаться и говорить текст.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7682" w:rsidRPr="00DC66DF" w:rsidTr="000D0B72">
        <w:tc>
          <w:tcPr>
            <w:tcW w:w="568" w:type="dxa"/>
          </w:tcPr>
          <w:p w:rsidR="00C97682" w:rsidRPr="00DC66DF" w:rsidRDefault="00C9768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97682" w:rsidRPr="00DC66DF" w:rsidRDefault="00C97682" w:rsidP="007043BA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Умение пользоваться интонацией.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9768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7682" w:rsidRPr="00DC66DF" w:rsidRDefault="00C9768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Репетиционная деятельность.</w:t>
            </w:r>
          </w:p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Репетиция первой сцены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второй сцены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третьей сцены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четвёртой сцены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песен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сказки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Оформление сцены, зала.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61379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3E76FE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Генеральная репетиция сказки.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C4437F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над спектаклем по сказкам </w:t>
            </w:r>
            <w:r w:rsidR="00C4437F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Г.Тукая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сценок, стихотворений. Работа над выразительностью.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Репетиция танцевальных номеров.</w:t>
            </w:r>
          </w:p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E76FE" w:rsidRPr="00DC66DF" w:rsidTr="000D0B72">
        <w:tc>
          <w:tcPr>
            <w:tcW w:w="568" w:type="dxa"/>
          </w:tcPr>
          <w:p w:rsidR="003E76FE" w:rsidRPr="00DC66DF" w:rsidRDefault="003E76FE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3E76FE" w:rsidRPr="00DC66DF" w:rsidRDefault="003E76FE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Изображение различных звуков и шумов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F2682" w:rsidRPr="00DC66DF" w:rsidRDefault="001F2682" w:rsidP="001F268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E76FE" w:rsidRPr="00DC66DF" w:rsidRDefault="003E76F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E76FE" w:rsidRPr="00DC66DF" w:rsidRDefault="003E76FE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F314CE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над спектаклем по сказке «</w:t>
            </w:r>
            <w:r w:rsidR="00F314C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Төремкәй</w:t>
            </w: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581C10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небольшого рассказа «Многоликие слова».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9262C" w:rsidRPr="00DC66DF" w:rsidTr="000D0B72">
        <w:tc>
          <w:tcPr>
            <w:tcW w:w="568" w:type="dxa"/>
          </w:tcPr>
          <w:p w:rsidR="00E9262C" w:rsidRPr="00DC66DF" w:rsidRDefault="00E9262C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Выпуск газеты «Игры ведут знатоки». (обсуждение, </w:t>
            </w: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подбор материала, распределение обязанностей).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262C" w:rsidRPr="00DC66DF" w:rsidRDefault="00290516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9262C" w:rsidRPr="00DC66DF" w:rsidRDefault="00E9262C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Создатели спектакля: писатель, поэт, драматург.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C35C7A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Театральные жанры.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Цирк.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конкурсу чтецов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290516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D187E"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DC66DF">
        <w:trPr>
          <w:trHeight w:val="118"/>
        </w:trPr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Конкурс чтецов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Музыкальные постановки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DC66DF">
        <w:trPr>
          <w:trHeight w:val="158"/>
        </w:trPr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ED187E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мастерской художника (театральные маски)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290516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Экскурсии, посещения театров.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952A2" w:rsidRPr="00DC66DF" w:rsidTr="000D0B72">
        <w:tc>
          <w:tcPr>
            <w:tcW w:w="568" w:type="dxa"/>
          </w:tcPr>
          <w:p w:rsidR="000952A2" w:rsidRPr="00DC66DF" w:rsidRDefault="000952A2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0952A2" w:rsidRPr="00DC66DF" w:rsidRDefault="00ED187E" w:rsidP="00ED187E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Психологический автопортрет. (Составление подробной психологической самохарактеристики).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952A2" w:rsidRPr="00DC66DF" w:rsidRDefault="001F2682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952A2" w:rsidRPr="00DC66DF" w:rsidRDefault="000952A2" w:rsidP="000952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4"/>
            </w:pPr>
            <w:r w:rsidRPr="00DC66DF">
              <w:t>Беседа на тему «Я люблю театр»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4"/>
            </w:pPr>
            <w:r w:rsidRPr="00DC66DF">
              <w:t>Рисование на тему «За что я люблю театр».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hAnsi="Times New Roman" w:cs="Times New Roman"/>
                <w:sz w:val="24"/>
                <w:szCs w:val="24"/>
              </w:rPr>
              <w:t>Театральная игра.</w:t>
            </w:r>
            <w:r w:rsidRPr="00DC66DF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DC66DF">
              <w:rPr>
                <w:rFonts w:ascii="Times New Roman" w:hAnsi="Times New Roman" w:cs="Times New Roman"/>
                <w:sz w:val="24"/>
                <w:szCs w:val="24"/>
              </w:rPr>
              <w:t>Сочинение этюдов по сказкам.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4"/>
            </w:pPr>
            <w:r w:rsidRPr="00DC66DF">
              <w:t>Ритмопластика.</w:t>
            </w:r>
            <w:r w:rsidRPr="00DC66DF">
              <w:rPr>
                <w:rStyle w:val="apple-converted-space"/>
              </w:rPr>
              <w:t> </w:t>
            </w:r>
            <w:r w:rsidRPr="00DC66DF">
              <w:t>Пластическая импровизация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hAnsi="Times New Roman" w:cs="Times New Roman"/>
                <w:sz w:val="24"/>
                <w:szCs w:val="24"/>
              </w:rPr>
              <w:t>Двигательные способности: ловкость, подвижность.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F314CE" w:rsidP="000B6E41">
            <w:pPr>
              <w:pStyle w:val="a4"/>
            </w:pPr>
            <w:r>
              <w:t xml:space="preserve">Упражнения в </w:t>
            </w:r>
            <w:r w:rsidR="001E63E9" w:rsidRPr="00DC66DF">
              <w:t>опеременном напряжении и расслаблении основных групп мышц.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pStyle w:val="a4"/>
            </w:pPr>
            <w:r w:rsidRPr="00DC66DF">
              <w:t>"Веселые сочинялки".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DC66DF">
            <w:pPr>
              <w:pStyle w:val="a4"/>
            </w:pPr>
            <w:r w:rsidRPr="00DC66DF">
              <w:t xml:space="preserve">Психогимнастика. (Побуждать детей экспериментировать со своей внешностью. (мимика, жесты).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430707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DC66DF" w:rsidP="000B6E41">
            <w:pPr>
              <w:pStyle w:val="a4"/>
            </w:pPr>
            <w:r w:rsidRPr="00DC66DF">
              <w:t>Развивать умение детей переключаться с одного образа на другой.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DC66DF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Ситуативно-массовая сценка “На вокзале”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взаимодействие с партнером. Упражнение “Отношение”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 на сцене. Сценка “Пресс- конференция”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22145" w:rsidRPr="00DC66DF" w:rsidTr="000D0B72">
        <w:tc>
          <w:tcPr>
            <w:tcW w:w="568" w:type="dxa"/>
          </w:tcPr>
          <w:p w:rsidR="00222145" w:rsidRPr="00DC66DF" w:rsidRDefault="00222145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222145" w:rsidRPr="00DC66DF" w:rsidRDefault="00222145" w:rsidP="000B6E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Разыгрываем этюд “На вещевом рынке”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22145" w:rsidRPr="00DC66DF" w:rsidRDefault="00222145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22145" w:rsidRPr="00DC66DF" w:rsidRDefault="002221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BE0D45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инсценировки</w:t>
            </w:r>
            <w:r w:rsid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222145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0C2D" w:rsidRPr="00DC66DF" w:rsidTr="000D0B72">
        <w:tc>
          <w:tcPr>
            <w:tcW w:w="568" w:type="dxa"/>
          </w:tcPr>
          <w:p w:rsidR="00C00C2D" w:rsidRPr="00DC66DF" w:rsidRDefault="00C00C2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00C2D" w:rsidRPr="00DC66DF" w:rsidRDefault="00C00C2D" w:rsidP="00C00C2D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стилистики сценического монолога: монолог-исповедь, монолог- мечта.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00C2D" w:rsidRPr="00DC66DF" w:rsidRDefault="00DC66DF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0C2D" w:rsidRPr="00DC66DF" w:rsidTr="000D0B72">
        <w:tc>
          <w:tcPr>
            <w:tcW w:w="568" w:type="dxa"/>
          </w:tcPr>
          <w:p w:rsidR="00C00C2D" w:rsidRPr="00DC66DF" w:rsidRDefault="00C00C2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00C2D" w:rsidRPr="00DC66DF" w:rsidRDefault="00C00C2D" w:rsidP="00C00C2D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стилистики сценического монолога: монолог-признание, монолог- вызов, монолог-осуждение.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00C2D" w:rsidRPr="00DC66DF" w:rsidRDefault="00DC66DF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0C2D" w:rsidRPr="00DC66DF" w:rsidTr="000D0B72">
        <w:tc>
          <w:tcPr>
            <w:tcW w:w="568" w:type="dxa"/>
          </w:tcPr>
          <w:p w:rsidR="00C00C2D" w:rsidRPr="00DC66DF" w:rsidRDefault="00C00C2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00C2D" w:rsidRPr="00DC66DF" w:rsidRDefault="00C00C2D" w:rsidP="00C00C2D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стилистики сценического монолога: монолог- раскаяние, монолог-призыв, монолог- клевета.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00C2D" w:rsidRPr="00DC66DF" w:rsidRDefault="00DC66DF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00C2D" w:rsidRPr="00DC66DF" w:rsidTr="000D0B72">
        <w:tc>
          <w:tcPr>
            <w:tcW w:w="568" w:type="dxa"/>
          </w:tcPr>
          <w:p w:rsidR="00C00C2D" w:rsidRPr="00DC66DF" w:rsidRDefault="00C00C2D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C00C2D" w:rsidRPr="00DC66DF" w:rsidRDefault="00C00C2D" w:rsidP="00C00C2D">
            <w:pPr>
              <w:tabs>
                <w:tab w:val="left" w:pos="77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6DF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стилистики сценического монолога: монолог-размышление наедине с самим собой.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C00C2D" w:rsidRPr="00DC66DF" w:rsidRDefault="00DC66DF" w:rsidP="00ED187E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00C2D" w:rsidRPr="00DC66DF" w:rsidRDefault="00C00C2D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E63E9" w:rsidRPr="00DC66DF" w:rsidTr="000D0B72">
        <w:tc>
          <w:tcPr>
            <w:tcW w:w="568" w:type="dxa"/>
          </w:tcPr>
          <w:p w:rsidR="001E63E9" w:rsidRPr="00DC66DF" w:rsidRDefault="001E63E9" w:rsidP="00ED187E">
            <w:pPr>
              <w:pStyle w:val="a6"/>
              <w:numPr>
                <w:ilvl w:val="0"/>
                <w:numId w:val="1"/>
              </w:num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:rsidR="001E63E9" w:rsidRPr="00DC66DF" w:rsidRDefault="001E63E9" w:rsidP="000B6E41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 работы за год</w:t>
            </w:r>
            <w:r w:rsid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E63E9" w:rsidRPr="00DC66DF" w:rsidRDefault="001E63E9" w:rsidP="000B6E41">
            <w:pPr>
              <w:tabs>
                <w:tab w:val="left" w:pos="778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66D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E63E9" w:rsidRPr="00DC66DF" w:rsidRDefault="001E63E9" w:rsidP="000952A2">
            <w:pPr>
              <w:tabs>
                <w:tab w:val="left" w:pos="77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952A2" w:rsidRPr="00C35C7A" w:rsidRDefault="000952A2" w:rsidP="009C4BE9">
      <w:pPr>
        <w:shd w:val="clear" w:color="auto" w:fill="FFFFFF"/>
        <w:spacing w:line="270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9C4BE9" w:rsidRPr="00C35C7A" w:rsidRDefault="009C4BE9" w:rsidP="009C4BE9">
      <w:pPr>
        <w:shd w:val="clear" w:color="auto" w:fill="FFFFFF"/>
        <w:spacing w:line="27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занятий.Раздел «Мы играем».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Адаптационные игры: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создание условий, в которых дети общаются друг с другом и имеют желание и интерес делиться друг с другом своими мыслями, умениями, знаниями;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погружение детей в присущую им стихию игры;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sz w:val="28"/>
          <w:szCs w:val="28"/>
        </w:rPr>
        <w:lastRenderedPageBreak/>
        <w:t>— развитие в детях полезных для учебы и искусства психологических структур (внимания, воображения, мышления, воли, памяти);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учеба – это интересный и веселый труд.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Дыхательная гимнастика. Игры со словом: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формирование правильного дыхания, упражнения на дыхание;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игры с буквой, со словом (звучание, произнесение, целенаправленное высказывание);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упражнения на заучивание наизусть легких текстов и монотонное их многократное тихое проговаривание.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«Театр».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Что такое театр?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организация круглого стола «Что такое театр?», вопрос-ответ, совместное обсуждение;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совместно с детьми выработка правил поведения во время театрального урока.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Учимся слушать. -слушаем и смотрим, совместное обсуждение, ситуативные упражнения; -слушаем, чтобы понять и запомнить, вопрос-ответ, ситуативные упражнения (попроси, делись впечатлениями и др.); Слушаю – спрашиваю себя и говорящего, разыгрывание различных ситуаций.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«Основы актерского мастерства».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 Как мы говорим: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упражнения на правильное дыхание;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работа с таблицей гласных и артикуляционные упражнения;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тренировка произвольного слухового внимания.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Мимика и жесты: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-инсценировка сказки «Колобок» без слов, используя мимику и жесты.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Упражнения на память физических действий: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упражнения на расслабление мышц;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групповое упражнение на память физических действий – «Где мы были – мы не скажем, а что делали, покажем»;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индивидуальные упражнения на память физических действий;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выполнение одного и того же действия по-разному (с радостью, с любовью, с обидой и т.д.);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— обсуждение увиденного и фантазирование.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>«Мы – актеры»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  <w:t>Работа над инсценировкой сказки «</w:t>
      </w:r>
      <w:r w:rsidR="00464EC4" w:rsidRPr="00C35C7A">
        <w:rPr>
          <w:rFonts w:ascii="Times New Roman" w:eastAsia="Times New Roman" w:hAnsi="Times New Roman" w:cs="Times New Roman"/>
          <w:sz w:val="28"/>
          <w:szCs w:val="28"/>
        </w:rPr>
        <w:t>Болтливая утка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»-слушание, чтение по ролям сказки . Первичная инсценировка сказки. -фантазии по сказке </w:t>
      </w:r>
      <w:r w:rsidR="00464EC4" w:rsidRPr="00C35C7A">
        <w:rPr>
          <w:rFonts w:ascii="Times New Roman" w:eastAsia="Times New Roman" w:hAnsi="Times New Roman" w:cs="Times New Roman"/>
          <w:sz w:val="28"/>
          <w:szCs w:val="28"/>
        </w:rPr>
        <w:t>«Болтливая утка»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. -распределение и разучивание ролей. Проигрывание отдельных эпизодов. </w:t>
      </w:r>
      <w:proofErr w:type="gramStart"/>
      <w:r w:rsidRPr="00C35C7A">
        <w:rPr>
          <w:rFonts w:ascii="Times New Roman" w:eastAsia="Times New Roman" w:hAnsi="Times New Roman" w:cs="Times New Roman"/>
          <w:sz w:val="28"/>
          <w:szCs w:val="28"/>
        </w:rPr>
        <w:t>-р</w:t>
      </w:r>
      <w:proofErr w:type="gramEnd"/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абота над эпизодами спектакля </w:t>
      </w:r>
      <w:r w:rsidR="00464EC4" w:rsidRPr="00C35C7A">
        <w:rPr>
          <w:rFonts w:ascii="Times New Roman" w:eastAsia="Times New Roman" w:hAnsi="Times New Roman" w:cs="Times New Roman"/>
          <w:sz w:val="28"/>
          <w:szCs w:val="28"/>
        </w:rPr>
        <w:t>«Болтливая утка»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>Учить правильно двигаться и говорить текст. -проигрывание всего спектакля. Умение пользоваться интонацией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br/>
      </w:r>
      <w:r w:rsidRPr="00C35C7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Материально-техническое обеспечение образовательного процесса: </w:t>
      </w:r>
      <w:r w:rsidRPr="00C35C7A">
        <w:rPr>
          <w:rFonts w:ascii="Times New Roman" w:eastAsia="Times New Roman" w:hAnsi="Times New Roman" w:cs="Times New Roman"/>
          <w:sz w:val="28"/>
          <w:szCs w:val="28"/>
        </w:rPr>
        <w:t xml:space="preserve">компьютер, проектор, диски с записью сказок и постановок. </w:t>
      </w:r>
    </w:p>
    <w:p w:rsidR="00C5375A" w:rsidRDefault="00C5375A" w:rsidP="00E16E63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:rsidR="00C5375A" w:rsidRDefault="00C5375A" w:rsidP="00E16E63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:rsidR="00C5375A" w:rsidRDefault="00C5375A" w:rsidP="00E16E63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C35C7A">
        <w:rPr>
          <w:rFonts w:ascii="Times New Roman" w:hAnsi="Times New Roman" w:cs="Times New Roman"/>
          <w:b/>
          <w:sz w:val="28"/>
          <w:szCs w:val="28"/>
        </w:rPr>
        <w:lastRenderedPageBreak/>
        <w:t>Ожидаемый результат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 Дети всесторонне развиваются. Они играют на сцене, учатся выражать свои чувства, отношение к своему герою. Проявляют инициативу, творчество.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 Развивают речь, интеллектуальные, познавательные способности.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 Формируется интерес к театральному искусству, музыке, поэзии.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 Ребята глубже знакомятся с творчеством русского народа, его традициями, обычаями. Сильнее любят свою Родину – Россию и выражают эту любовь в своих стихах.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 Члены кружка отличаются трудолюбием, способны прийти на помощь друг другу. Вместе с родителями шьют театральные костюмы и готовят декорации, оформляют сцену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 xml:space="preserve">         В ходе реализации образовательной  программы  обучающиеся получат следующие знания, умения, навыки: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1.Интонировать чисто, соблюдая правила пения.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2.Читать, грамотно артикулируя.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3.Осуществлять разбор сценарного материала.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4.Сочинять небольшие отрывки, строфы, импровизировать в конкретном образе.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5.Двигаться, говорить, выступать со сцены в роли ведущего, актера, помощника.</w:t>
      </w:r>
    </w:p>
    <w:p w:rsidR="00C4437F" w:rsidRPr="00C35C7A" w:rsidRDefault="00C4437F" w:rsidP="00E16E63">
      <w:pPr>
        <w:pStyle w:val="a9"/>
        <w:rPr>
          <w:rFonts w:ascii="Times New Roman" w:hAnsi="Times New Roman" w:cs="Times New Roman"/>
          <w:sz w:val="28"/>
          <w:szCs w:val="28"/>
        </w:rPr>
      </w:pPr>
      <w:r w:rsidRPr="00C35C7A">
        <w:rPr>
          <w:rFonts w:ascii="Times New Roman" w:hAnsi="Times New Roman" w:cs="Times New Roman"/>
          <w:sz w:val="28"/>
          <w:szCs w:val="28"/>
        </w:rPr>
        <w:t>6.Классифицировать знания о формах и жанрах театральных постановок.</w:t>
      </w:r>
    </w:p>
    <w:p w:rsidR="009F4AC9" w:rsidRPr="00C35C7A" w:rsidRDefault="009F4AC9" w:rsidP="00E16E63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004FC2" w:rsidRDefault="00004FC2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</w:p>
    <w:p w:rsidR="00C5375A" w:rsidRP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bookmarkStart w:id="0" w:name="_GoBack"/>
      <w:bookmarkEnd w:id="0"/>
      <w:r w:rsidRPr="00C5375A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Расписание занятий </w:t>
      </w:r>
    </w:p>
    <w:p w:rsidR="00C5375A" w:rsidRP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37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C5375A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группа</w:t>
      </w:r>
    </w:p>
    <w:p w:rsidR="00C5375A" w:rsidRP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79"/>
        <w:gridCol w:w="3118"/>
      </w:tblGrid>
      <w:tr w:rsidR="00C5375A" w:rsidRPr="00C5375A" w:rsidTr="0008243E">
        <w:trPr>
          <w:trHeight w:val="485"/>
          <w:jc w:val="center"/>
        </w:trPr>
        <w:tc>
          <w:tcPr>
            <w:tcW w:w="2579" w:type="dxa"/>
          </w:tcPr>
          <w:p w:rsidR="00C5375A" w:rsidRPr="00004FC2" w:rsidRDefault="00C5375A" w:rsidP="00004FC2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4F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3118" w:type="dxa"/>
          </w:tcPr>
          <w:p w:rsidR="00C5375A" w:rsidRPr="00004FC2" w:rsidRDefault="00C5375A" w:rsidP="00004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4F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C5375A" w:rsidRPr="00C5375A" w:rsidTr="0008243E">
        <w:trPr>
          <w:trHeight w:val="485"/>
          <w:jc w:val="center"/>
        </w:trPr>
        <w:tc>
          <w:tcPr>
            <w:tcW w:w="2579" w:type="dxa"/>
          </w:tcPr>
          <w:p w:rsidR="00C5375A" w:rsidRPr="00C5375A" w:rsidRDefault="00C5375A" w:rsidP="00C5375A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118" w:type="dxa"/>
          </w:tcPr>
          <w:p w:rsidR="00C5375A" w:rsidRPr="00C5375A" w:rsidRDefault="00C5375A" w:rsidP="003C56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</w:t>
            </w: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0 – 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C566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5375A" w:rsidRPr="00C5375A" w:rsidTr="0008243E">
        <w:trPr>
          <w:trHeight w:val="407"/>
          <w:jc w:val="center"/>
        </w:trPr>
        <w:tc>
          <w:tcPr>
            <w:tcW w:w="2579" w:type="dxa"/>
          </w:tcPr>
          <w:p w:rsidR="00C5375A" w:rsidRPr="00C5375A" w:rsidRDefault="00C5375A" w:rsidP="00C5375A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18" w:type="dxa"/>
          </w:tcPr>
          <w:p w:rsidR="00C5375A" w:rsidRPr="00C5375A" w:rsidRDefault="00C5375A" w:rsidP="00C537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</w:t>
            </w: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0 – 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375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C5375A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группа</w:t>
      </w:r>
    </w:p>
    <w:p w:rsidR="00C5375A" w:rsidRPr="00C5375A" w:rsidRDefault="00C5375A" w:rsidP="00C537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79"/>
        <w:gridCol w:w="3118"/>
      </w:tblGrid>
      <w:tr w:rsidR="00C5375A" w:rsidRPr="00C5375A" w:rsidTr="0008243E">
        <w:trPr>
          <w:trHeight w:val="485"/>
          <w:jc w:val="center"/>
        </w:trPr>
        <w:tc>
          <w:tcPr>
            <w:tcW w:w="2579" w:type="dxa"/>
          </w:tcPr>
          <w:p w:rsidR="00C5375A" w:rsidRPr="00004FC2" w:rsidRDefault="00C5375A" w:rsidP="00004FC2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4F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3118" w:type="dxa"/>
          </w:tcPr>
          <w:p w:rsidR="00C5375A" w:rsidRPr="00004FC2" w:rsidRDefault="00C5375A" w:rsidP="00004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4F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C5375A" w:rsidRPr="00C5375A" w:rsidTr="0008243E">
        <w:trPr>
          <w:trHeight w:val="415"/>
          <w:jc w:val="center"/>
        </w:trPr>
        <w:tc>
          <w:tcPr>
            <w:tcW w:w="2579" w:type="dxa"/>
          </w:tcPr>
          <w:p w:rsidR="00C5375A" w:rsidRPr="00C5375A" w:rsidRDefault="00C5375A" w:rsidP="00C5375A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118" w:type="dxa"/>
          </w:tcPr>
          <w:p w:rsidR="00C5375A" w:rsidRPr="00C5375A" w:rsidRDefault="00C5375A" w:rsidP="003C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hAnsi="Times New Roman" w:cs="Times New Roman"/>
                <w:sz w:val="24"/>
                <w:szCs w:val="24"/>
              </w:rPr>
              <w:t>14.00 – 16.</w:t>
            </w:r>
            <w:r w:rsidR="003C56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5375A" w:rsidRPr="00C5375A" w:rsidTr="0008243E">
        <w:trPr>
          <w:trHeight w:val="421"/>
          <w:jc w:val="center"/>
        </w:trPr>
        <w:tc>
          <w:tcPr>
            <w:tcW w:w="2579" w:type="dxa"/>
          </w:tcPr>
          <w:p w:rsidR="00C5375A" w:rsidRPr="00C5375A" w:rsidRDefault="00C5375A" w:rsidP="00C5375A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18" w:type="dxa"/>
          </w:tcPr>
          <w:p w:rsidR="00C5375A" w:rsidRPr="00C5375A" w:rsidRDefault="00C5375A" w:rsidP="00C53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375A">
              <w:rPr>
                <w:rFonts w:ascii="Times New Roman" w:hAnsi="Times New Roman" w:cs="Times New Roman"/>
                <w:sz w:val="24"/>
                <w:szCs w:val="24"/>
              </w:rPr>
              <w:t>14.00 – 16.15</w:t>
            </w:r>
          </w:p>
        </w:tc>
      </w:tr>
    </w:tbl>
    <w:p w:rsidR="00C5375A" w:rsidRPr="00C5375A" w:rsidRDefault="00C5375A" w:rsidP="00C5375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C5375A" w:rsidRPr="00C5375A" w:rsidRDefault="00C5375A" w:rsidP="00C537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5375A" w:rsidRPr="00C5375A" w:rsidRDefault="00C5375A" w:rsidP="00C5375A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eastAsia="en-US"/>
        </w:rPr>
      </w:pPr>
    </w:p>
    <w:p w:rsidR="00D853B3" w:rsidRPr="00C35C7A" w:rsidRDefault="00D853B3" w:rsidP="00E16E63">
      <w:pPr>
        <w:pStyle w:val="a9"/>
        <w:rPr>
          <w:rFonts w:ascii="Times New Roman" w:hAnsi="Times New Roman" w:cs="Times New Roman"/>
          <w:sz w:val="28"/>
          <w:szCs w:val="28"/>
        </w:rPr>
      </w:pPr>
    </w:p>
    <w:sectPr w:rsidR="00D853B3" w:rsidRPr="00C35C7A" w:rsidSect="00C53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E3EAB"/>
    <w:multiLevelType w:val="hybridMultilevel"/>
    <w:tmpl w:val="E6945E32"/>
    <w:lvl w:ilvl="0" w:tplc="365CEB6E">
      <w:start w:val="1"/>
      <w:numFmt w:val="decimal"/>
      <w:lvlText w:val="%1."/>
      <w:lvlJc w:val="left"/>
      <w:pPr>
        <w:ind w:left="394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4BE9"/>
    <w:rsid w:val="00001AD6"/>
    <w:rsid w:val="00004FC2"/>
    <w:rsid w:val="00072C8E"/>
    <w:rsid w:val="000952A2"/>
    <w:rsid w:val="000A2F65"/>
    <w:rsid w:val="000B1038"/>
    <w:rsid w:val="000D0B72"/>
    <w:rsid w:val="000E73B4"/>
    <w:rsid w:val="0013123E"/>
    <w:rsid w:val="001E4BA1"/>
    <w:rsid w:val="001E63E9"/>
    <w:rsid w:val="001F2682"/>
    <w:rsid w:val="00222145"/>
    <w:rsid w:val="00290516"/>
    <w:rsid w:val="002E7EAD"/>
    <w:rsid w:val="00307113"/>
    <w:rsid w:val="003136BB"/>
    <w:rsid w:val="003C566D"/>
    <w:rsid w:val="003E5D8E"/>
    <w:rsid w:val="003E76FE"/>
    <w:rsid w:val="0042069A"/>
    <w:rsid w:val="00430707"/>
    <w:rsid w:val="00464EC4"/>
    <w:rsid w:val="004C3A6F"/>
    <w:rsid w:val="00563DFB"/>
    <w:rsid w:val="00581C10"/>
    <w:rsid w:val="005A229D"/>
    <w:rsid w:val="005A6124"/>
    <w:rsid w:val="00613791"/>
    <w:rsid w:val="00632B24"/>
    <w:rsid w:val="006A318B"/>
    <w:rsid w:val="006B5813"/>
    <w:rsid w:val="007545E8"/>
    <w:rsid w:val="00825F3B"/>
    <w:rsid w:val="008403BD"/>
    <w:rsid w:val="008B032E"/>
    <w:rsid w:val="00931DB4"/>
    <w:rsid w:val="0098132A"/>
    <w:rsid w:val="009A36DF"/>
    <w:rsid w:val="009C4BE9"/>
    <w:rsid w:val="009F4AC9"/>
    <w:rsid w:val="00A80533"/>
    <w:rsid w:val="00AB6E8F"/>
    <w:rsid w:val="00B65902"/>
    <w:rsid w:val="00B87D1B"/>
    <w:rsid w:val="00BE0D45"/>
    <w:rsid w:val="00BE4B13"/>
    <w:rsid w:val="00C00C2D"/>
    <w:rsid w:val="00C35C7A"/>
    <w:rsid w:val="00C4437F"/>
    <w:rsid w:val="00C44C9B"/>
    <w:rsid w:val="00C5375A"/>
    <w:rsid w:val="00C97682"/>
    <w:rsid w:val="00D41E51"/>
    <w:rsid w:val="00D80395"/>
    <w:rsid w:val="00D853B3"/>
    <w:rsid w:val="00DB48A8"/>
    <w:rsid w:val="00DC00E6"/>
    <w:rsid w:val="00DC66DF"/>
    <w:rsid w:val="00DF0B16"/>
    <w:rsid w:val="00E16E63"/>
    <w:rsid w:val="00E9262C"/>
    <w:rsid w:val="00ED187E"/>
    <w:rsid w:val="00EF219B"/>
    <w:rsid w:val="00F314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C4BE9"/>
    <w:rPr>
      <w:color w:val="026A72"/>
      <w:u w:val="single"/>
    </w:rPr>
  </w:style>
  <w:style w:type="paragraph" w:styleId="a4">
    <w:name w:val="Normal (Web)"/>
    <w:basedOn w:val="a"/>
    <w:uiPriority w:val="99"/>
    <w:unhideWhenUsed/>
    <w:rsid w:val="0082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25F3B"/>
    <w:rPr>
      <w:b/>
      <w:bCs/>
    </w:rPr>
  </w:style>
  <w:style w:type="paragraph" w:styleId="a6">
    <w:name w:val="List Paragraph"/>
    <w:basedOn w:val="a"/>
    <w:uiPriority w:val="34"/>
    <w:qFormat/>
    <w:rsid w:val="00ED187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16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E6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E16E63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1E63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0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1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1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0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0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9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02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05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3295">
              <w:marLeft w:val="-3000"/>
              <w:marRight w:val="-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6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12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601141">
                              <w:marLeft w:val="0"/>
                              <w:marRight w:val="0"/>
                              <w:marTop w:val="0"/>
                              <w:marBottom w:val="285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90904994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779412">
                                      <w:marLeft w:val="720"/>
                                      <w:marRight w:val="0"/>
                                      <w:marTop w:val="10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546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59F0A-4A13-4F60-BEED-18B434CD9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10</Pages>
  <Words>2795</Words>
  <Characters>15936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энже</cp:lastModifiedBy>
  <cp:revision>32</cp:revision>
  <cp:lastPrinted>2023-11-22T10:06:00Z</cp:lastPrinted>
  <dcterms:created xsi:type="dcterms:W3CDTF">2013-10-02T05:50:00Z</dcterms:created>
  <dcterms:modified xsi:type="dcterms:W3CDTF">2023-11-22T10:08:00Z</dcterms:modified>
</cp:coreProperties>
</file>